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57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696"/>
      </w:tblGrid>
      <w:tr w:rsidR="00C506B7" w14:paraId="7C18E3D2" w14:textId="77777777" w:rsidTr="009F0116">
        <w:tc>
          <w:tcPr>
            <w:tcW w:w="3261" w:type="dxa"/>
          </w:tcPr>
          <w:p w14:paraId="7D31B130" w14:textId="79227769" w:rsidR="00C506B7" w:rsidRPr="009F0116" w:rsidRDefault="00F91496" w:rsidP="009F0116">
            <w:pPr>
              <w:spacing w:before="60" w:line="276" w:lineRule="auto"/>
              <w:jc w:val="center"/>
            </w:pPr>
            <w:r w:rsidRPr="009F0116">
              <w:t xml:space="preserve">SỞ </w:t>
            </w:r>
            <w:r w:rsidR="009F0116" w:rsidRPr="009F0116">
              <w:t>GDĐT</w:t>
            </w:r>
            <w:r w:rsidRPr="009F0116">
              <w:t xml:space="preserve"> QUẢNG NAM</w:t>
            </w:r>
          </w:p>
        </w:tc>
        <w:tc>
          <w:tcPr>
            <w:tcW w:w="6696" w:type="dxa"/>
          </w:tcPr>
          <w:p w14:paraId="766782FC" w14:textId="77777777" w:rsidR="00C506B7" w:rsidRPr="00C506B7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KIỂM TRA CUỐI</w:t>
            </w:r>
            <w:r w:rsidRPr="003574A6">
              <w:rPr>
                <w:b/>
              </w:rPr>
              <w:t xml:space="preserve"> KỲ </w:t>
            </w:r>
            <w:r w:rsidR="00111D25">
              <w:rPr>
                <w:b/>
                <w:color w:val="FF0000"/>
              </w:rPr>
              <w:t>II</w:t>
            </w:r>
            <w:r w:rsidRPr="003574A6">
              <w:rPr>
                <w:b/>
              </w:rPr>
              <w:t xml:space="preserve"> NĂM HỌC </w:t>
            </w:r>
            <w:r w:rsidR="00D86B4C">
              <w:rPr>
                <w:b/>
                <w:color w:val="FF0000"/>
              </w:rPr>
              <w:t>2023-2024</w:t>
            </w:r>
          </w:p>
        </w:tc>
      </w:tr>
      <w:tr w:rsidR="00C506B7" w14:paraId="674D13F4" w14:textId="77777777" w:rsidTr="009F0116">
        <w:tc>
          <w:tcPr>
            <w:tcW w:w="3261" w:type="dxa"/>
          </w:tcPr>
          <w:p w14:paraId="61E8ED3E" w14:textId="09E488DE" w:rsidR="00C506B7" w:rsidRDefault="00C506B7" w:rsidP="00C506B7">
            <w:pPr>
              <w:spacing w:line="276" w:lineRule="auto"/>
              <w:jc w:val="center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7ADE7514">
                      <wp:simplePos x="0" y="0"/>
                      <wp:positionH relativeFrom="column">
                        <wp:posOffset>502516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55pt,16.5pt" to="98.8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" strokecolor="black [3040]"/>
                  </w:pict>
                </mc:Fallback>
              </mc:AlternateContent>
            </w:r>
            <w:r w:rsidR="0029012F">
              <w:rPr>
                <w:b/>
              </w:rPr>
              <w:t>TRƯỜNG THPT ÂU CƠ</w:t>
            </w:r>
          </w:p>
        </w:tc>
        <w:tc>
          <w:tcPr>
            <w:tcW w:w="6696" w:type="dxa"/>
          </w:tcPr>
          <w:p w14:paraId="3FE24A66" w14:textId="218C706D" w:rsidR="00C506B7" w:rsidRPr="00C506B7" w:rsidRDefault="0014539A" w:rsidP="00B4606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Môn:</w:t>
            </w:r>
            <w:r w:rsidR="008E1FA0">
              <w:rPr>
                <w:b/>
              </w:rPr>
              <w:t xml:space="preserve"> </w:t>
            </w:r>
            <w:r w:rsidR="00B46067">
              <w:rPr>
                <w:b/>
              </w:rPr>
              <w:t>Sinh học</w:t>
            </w:r>
            <w:r w:rsidR="008E1FA0">
              <w:rPr>
                <w:b/>
              </w:rPr>
              <w:t xml:space="preserve"> </w:t>
            </w:r>
            <w:r>
              <w:rPr>
                <w:b/>
              </w:rPr>
              <w:t>– Lớp</w:t>
            </w:r>
            <w:r w:rsidR="00B46067">
              <w:rPr>
                <w:b/>
              </w:rPr>
              <w:t xml:space="preserve"> 12</w:t>
            </w:r>
            <w:r>
              <w:rPr>
                <w:b/>
              </w:rPr>
              <w:t xml:space="preserve"> </w:t>
            </w:r>
          </w:p>
        </w:tc>
      </w:tr>
      <w:tr w:rsidR="00C506B7" w14:paraId="60324834" w14:textId="77777777" w:rsidTr="009F0116">
        <w:tc>
          <w:tcPr>
            <w:tcW w:w="3261" w:type="dxa"/>
          </w:tcPr>
          <w:p w14:paraId="030E99B4" w14:textId="06E31568" w:rsidR="00C506B7" w:rsidRPr="00C506B7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6696" w:type="dxa"/>
          </w:tcPr>
          <w:p w14:paraId="2E9689D4" w14:textId="77777777" w:rsidR="00FD47F3" w:rsidRPr="00D4216E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14:paraId="706E5123" w14:textId="77777777" w:rsidTr="009F0116">
        <w:tc>
          <w:tcPr>
            <w:tcW w:w="9957" w:type="dxa"/>
            <w:gridSpan w:val="2"/>
          </w:tcPr>
          <w:p w14:paraId="25134C99" w14:textId="4F67BBD8" w:rsidR="00FD47F3" w:rsidRPr="00D4216E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D4216E">
              <w:rPr>
                <w:b/>
              </w:rPr>
              <w:t>NỘI DUNG GIỚI HẠN KIỂM TRA</w:t>
            </w:r>
          </w:p>
        </w:tc>
      </w:tr>
    </w:tbl>
    <w:p w14:paraId="0408E9F5" w14:textId="77777777" w:rsidR="00867D0D" w:rsidRDefault="00867D0D"/>
    <w:p w14:paraId="0B1D05C3" w14:textId="77777777" w:rsidR="00B46067" w:rsidRPr="00DA2D21" w:rsidRDefault="00B46067" w:rsidP="00B46067">
      <w:pPr>
        <w:rPr>
          <w:rFonts w:eastAsia="TimesNewRomanPS-BoldMT"/>
          <w:b/>
          <w:sz w:val="28"/>
          <w:szCs w:val="28"/>
          <w:lang w:val="sv-SE"/>
        </w:rPr>
      </w:pPr>
      <w:r w:rsidRPr="00DA2D21">
        <w:rPr>
          <w:rFonts w:eastAsia="TimesNewRomanPS-BoldMT"/>
          <w:b/>
          <w:sz w:val="28"/>
          <w:szCs w:val="28"/>
          <w:lang w:val="sv-SE"/>
        </w:rPr>
        <w:t xml:space="preserve">I. </w:t>
      </w:r>
      <w:r>
        <w:rPr>
          <w:rFonts w:eastAsia="TimesNewRomanPS-BoldMT"/>
          <w:b/>
          <w:sz w:val="28"/>
          <w:szCs w:val="28"/>
          <w:lang w:val="sv-SE"/>
        </w:rPr>
        <w:t>Bằng chứng và c</w:t>
      </w:r>
      <w:r w:rsidRPr="00DA2D21">
        <w:rPr>
          <w:rFonts w:eastAsia="TimesNewRomanPS-BoldMT"/>
          <w:b/>
          <w:sz w:val="28"/>
          <w:szCs w:val="28"/>
          <w:lang w:val="sv-SE"/>
        </w:rPr>
        <w:t>ơ chế tiến hóa</w:t>
      </w:r>
    </w:p>
    <w:p w14:paraId="7372C076" w14:textId="77777777" w:rsidR="00B46067" w:rsidRPr="00DA2D21" w:rsidRDefault="00B46067" w:rsidP="00B46067">
      <w:pPr>
        <w:rPr>
          <w:rFonts w:eastAsiaTheme="minorEastAsia"/>
          <w:sz w:val="28"/>
          <w:szCs w:val="28"/>
          <w:lang w:val="vi-VN"/>
        </w:rPr>
      </w:pPr>
      <w:r w:rsidRPr="00DA2D21">
        <w:rPr>
          <w:rFonts w:eastAsiaTheme="minorEastAsia"/>
          <w:sz w:val="28"/>
          <w:szCs w:val="28"/>
        </w:rPr>
        <w:t>1</w:t>
      </w:r>
      <w:r w:rsidRPr="00DA2D21">
        <w:rPr>
          <w:rFonts w:eastAsiaTheme="minorEastAsia"/>
          <w:sz w:val="28"/>
          <w:szCs w:val="28"/>
          <w:lang w:val="vi-VN"/>
        </w:rPr>
        <w:t xml:space="preserve">. </w:t>
      </w:r>
      <w:r w:rsidRPr="00DA2D21">
        <w:rPr>
          <w:rFonts w:eastAsiaTheme="minorEastAsia"/>
          <w:sz w:val="28"/>
          <w:szCs w:val="28"/>
        </w:rPr>
        <w:t>Đơn vị của tác động CLTN, n</w:t>
      </w:r>
      <w:r w:rsidRPr="00DA2D21">
        <w:rPr>
          <w:rFonts w:eastAsiaTheme="minorEastAsia"/>
          <w:sz w:val="28"/>
          <w:szCs w:val="28"/>
          <w:lang w:val="vi-VN"/>
        </w:rPr>
        <w:t xml:space="preserve">guồn nguyên liệu của </w:t>
      </w:r>
      <w:r w:rsidRPr="00DA2D21">
        <w:rPr>
          <w:rFonts w:eastAsiaTheme="minorEastAsia"/>
          <w:sz w:val="28"/>
          <w:szCs w:val="28"/>
        </w:rPr>
        <w:t>CLTN</w:t>
      </w:r>
      <w:r w:rsidRPr="00DA2D21">
        <w:rPr>
          <w:rFonts w:eastAsiaTheme="minorEastAsia"/>
          <w:sz w:val="28"/>
          <w:szCs w:val="28"/>
          <w:lang w:val="vi-VN"/>
        </w:rPr>
        <w:t xml:space="preserve">, </w:t>
      </w:r>
      <w:r w:rsidRPr="00DA2D21">
        <w:rPr>
          <w:rFonts w:eastAsiaTheme="minorEastAsia"/>
          <w:sz w:val="28"/>
          <w:szCs w:val="28"/>
        </w:rPr>
        <w:t xml:space="preserve">hình thành đặc điểm thích nghi, </w:t>
      </w:r>
      <w:r w:rsidRPr="00DA2D21">
        <w:rPr>
          <w:rFonts w:eastAsiaTheme="minorEastAsia"/>
          <w:sz w:val="28"/>
          <w:szCs w:val="28"/>
          <w:lang w:val="vi-VN"/>
        </w:rPr>
        <w:t>con đường hình thành loài mới, cơ chế tiến hóa theo quan niệm của Đacuyn.</w:t>
      </w:r>
    </w:p>
    <w:p w14:paraId="144E58AB" w14:textId="77777777" w:rsidR="00B46067" w:rsidRPr="00DA2D21" w:rsidRDefault="00B46067" w:rsidP="00B46067">
      <w:pPr>
        <w:rPr>
          <w:rFonts w:eastAsiaTheme="minorEastAsia"/>
          <w:sz w:val="28"/>
          <w:szCs w:val="28"/>
        </w:rPr>
      </w:pPr>
      <w:r w:rsidRPr="00DA2D21">
        <w:rPr>
          <w:rFonts w:eastAsiaTheme="minorEastAsia"/>
          <w:sz w:val="28"/>
          <w:szCs w:val="28"/>
        </w:rPr>
        <w:t>2. Tiến hóa nhỏ.</w:t>
      </w:r>
    </w:p>
    <w:p w14:paraId="1CAC5DE2" w14:textId="77777777" w:rsidR="00B46067" w:rsidRPr="00DA2D21" w:rsidRDefault="00B46067" w:rsidP="00B46067">
      <w:pPr>
        <w:rPr>
          <w:rFonts w:eastAsiaTheme="minorEastAsia"/>
          <w:sz w:val="28"/>
          <w:szCs w:val="28"/>
        </w:rPr>
      </w:pPr>
      <w:r w:rsidRPr="00DA2D21">
        <w:rPr>
          <w:rFonts w:eastAsiaTheme="minorEastAsia"/>
          <w:sz w:val="28"/>
          <w:szCs w:val="28"/>
        </w:rPr>
        <w:t>3. Các nhân tố tiến hóa.</w:t>
      </w:r>
    </w:p>
    <w:p w14:paraId="1B9A5EB3" w14:textId="77777777" w:rsidR="00B46067" w:rsidRPr="00DA2D21" w:rsidRDefault="00B46067" w:rsidP="00B46067">
      <w:pPr>
        <w:rPr>
          <w:rFonts w:eastAsiaTheme="minorEastAsia"/>
          <w:sz w:val="28"/>
          <w:szCs w:val="28"/>
          <w:lang w:val="vi-VN"/>
        </w:rPr>
      </w:pPr>
      <w:r w:rsidRPr="00DA2D21">
        <w:rPr>
          <w:rFonts w:eastAsiaTheme="minorEastAsia"/>
          <w:sz w:val="28"/>
          <w:szCs w:val="28"/>
        </w:rPr>
        <w:t>4</w:t>
      </w:r>
      <w:r w:rsidRPr="00DA2D21">
        <w:rPr>
          <w:rFonts w:eastAsiaTheme="minorEastAsia"/>
          <w:sz w:val="28"/>
          <w:szCs w:val="28"/>
          <w:lang w:val="vi-VN"/>
        </w:rPr>
        <w:t xml:space="preserve">. </w:t>
      </w:r>
      <w:r w:rsidRPr="00DA2D21">
        <w:rPr>
          <w:rFonts w:eastAsiaTheme="minorEastAsia"/>
          <w:sz w:val="28"/>
          <w:szCs w:val="28"/>
        </w:rPr>
        <w:t>Đ</w:t>
      </w:r>
      <w:r w:rsidRPr="00DA2D21">
        <w:rPr>
          <w:rFonts w:eastAsiaTheme="minorEastAsia"/>
          <w:sz w:val="28"/>
          <w:szCs w:val="28"/>
          <w:lang w:val="vi-VN"/>
        </w:rPr>
        <w:t>ặc điểm</w:t>
      </w:r>
      <w:r w:rsidRPr="00DA2D21">
        <w:rPr>
          <w:rFonts w:eastAsiaTheme="minorEastAsia"/>
          <w:sz w:val="28"/>
          <w:szCs w:val="28"/>
        </w:rPr>
        <w:t>, vai trò</w:t>
      </w:r>
      <w:r w:rsidRPr="00DA2D21">
        <w:rPr>
          <w:rFonts w:eastAsiaTheme="minorEastAsia"/>
          <w:sz w:val="28"/>
          <w:szCs w:val="28"/>
          <w:lang w:val="vi-VN"/>
        </w:rPr>
        <w:t xml:space="preserve"> của các nhân tố tiến hóa.</w:t>
      </w:r>
    </w:p>
    <w:p w14:paraId="0C2FCA54" w14:textId="77777777" w:rsidR="00B46067" w:rsidRPr="00DA2D21" w:rsidRDefault="00B46067" w:rsidP="00B46067">
      <w:pPr>
        <w:rPr>
          <w:rFonts w:eastAsiaTheme="minorEastAsia"/>
          <w:sz w:val="28"/>
          <w:szCs w:val="28"/>
        </w:rPr>
      </w:pPr>
      <w:r w:rsidRPr="00DA2D21">
        <w:rPr>
          <w:rFonts w:eastAsiaTheme="minorEastAsia"/>
          <w:sz w:val="28"/>
          <w:szCs w:val="28"/>
        </w:rPr>
        <w:t>5. Ví dụ về các nhân tố tiến hóa.</w:t>
      </w:r>
      <w:bookmarkStart w:id="0" w:name="_GoBack"/>
      <w:bookmarkEnd w:id="0"/>
    </w:p>
    <w:p w14:paraId="2071AF11" w14:textId="77777777" w:rsidR="00B46067" w:rsidRPr="00DA2D21" w:rsidRDefault="00B46067" w:rsidP="00B46067">
      <w:pPr>
        <w:ind w:right="48"/>
        <w:jc w:val="both"/>
        <w:rPr>
          <w:sz w:val="28"/>
          <w:szCs w:val="28"/>
        </w:rPr>
      </w:pPr>
      <w:r w:rsidRPr="00DA2D21">
        <w:rPr>
          <w:sz w:val="28"/>
          <w:szCs w:val="28"/>
        </w:rPr>
        <w:t>6. Khái niệm, ví dụ các dạng cách li.</w:t>
      </w:r>
    </w:p>
    <w:p w14:paraId="4455DBA5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 w:rsidRPr="00DA2D21">
        <w:rPr>
          <w:sz w:val="28"/>
          <w:szCs w:val="28"/>
          <w:bdr w:val="none" w:sz="0" w:space="0" w:color="auto" w:frame="1"/>
        </w:rPr>
        <w:t>7. Các cơ chế hình thành loài mới.</w:t>
      </w:r>
    </w:p>
    <w:p w14:paraId="2CD812D2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 w:rsidRPr="00DA2D21">
        <w:rPr>
          <w:sz w:val="28"/>
          <w:szCs w:val="28"/>
          <w:bdr w:val="none" w:sz="0" w:space="0" w:color="auto" w:frame="1"/>
        </w:rPr>
        <w:t>8. Số NST của bộ NST trong cơ thể loài mới.</w:t>
      </w:r>
    </w:p>
    <w:p w14:paraId="7856DFDF" w14:textId="77777777" w:rsidR="00B46067" w:rsidRPr="00DA2D21" w:rsidRDefault="00B46067" w:rsidP="00B46067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  <w:r w:rsidRPr="00DA2D21">
        <w:rPr>
          <w:b/>
          <w:sz w:val="28"/>
          <w:szCs w:val="28"/>
          <w:bdr w:val="none" w:sz="0" w:space="0" w:color="auto" w:frame="1"/>
        </w:rPr>
        <w:t>II. Sự phát sinh và phát triển của sự sống trên Trái Đất</w:t>
      </w:r>
    </w:p>
    <w:p w14:paraId="37D76932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 w:rsidRPr="00DA2D21">
        <w:rPr>
          <w:sz w:val="28"/>
          <w:szCs w:val="28"/>
          <w:bdr w:val="none" w:sz="0" w:space="0" w:color="auto" w:frame="1"/>
        </w:rPr>
        <w:t xml:space="preserve">1. </w:t>
      </w:r>
      <w:r>
        <w:rPr>
          <w:sz w:val="28"/>
          <w:szCs w:val="28"/>
          <w:bdr w:val="none" w:sz="0" w:space="0" w:color="auto" w:frame="1"/>
        </w:rPr>
        <w:t>Các giai đoạn phát sinh sự sống trên Trái Đất.</w:t>
      </w:r>
    </w:p>
    <w:p w14:paraId="5DEB6E51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 w:rsidRPr="00DA2D21">
        <w:rPr>
          <w:sz w:val="28"/>
          <w:szCs w:val="28"/>
          <w:bdr w:val="none" w:sz="0" w:space="0" w:color="auto" w:frame="1"/>
        </w:rPr>
        <w:t>2. Các sinh vật điển hình của đại Cổ sinh, Trung sinh.</w:t>
      </w:r>
    </w:p>
    <w:p w14:paraId="2BF3FA62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 w:rsidRPr="00DA2D21">
        <w:rPr>
          <w:sz w:val="28"/>
          <w:szCs w:val="28"/>
          <w:bdr w:val="none" w:sz="0" w:space="0" w:color="auto" w:frame="1"/>
        </w:rPr>
        <w:t xml:space="preserve">3. </w:t>
      </w:r>
      <w:r>
        <w:rPr>
          <w:sz w:val="28"/>
          <w:szCs w:val="28"/>
          <w:bdr w:val="none" w:sz="0" w:space="0" w:color="auto" w:frame="1"/>
        </w:rPr>
        <w:t>Bằng chứng về nguồn gốc động vật của loài người.</w:t>
      </w:r>
    </w:p>
    <w:p w14:paraId="49D95D17" w14:textId="77777777" w:rsidR="00B46067" w:rsidRPr="00DA2D21" w:rsidRDefault="00B46067" w:rsidP="00B46067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  <w:r w:rsidRPr="00DA2D21">
        <w:rPr>
          <w:b/>
          <w:sz w:val="28"/>
          <w:szCs w:val="28"/>
          <w:bdr w:val="none" w:sz="0" w:space="0" w:color="auto" w:frame="1"/>
        </w:rPr>
        <w:t>III. Cá thể và quần thể sinh vật</w:t>
      </w:r>
    </w:p>
    <w:p w14:paraId="32D50CE1" w14:textId="77777777" w:rsidR="00B46067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1. Môi trường sống và các nhân tố sinh thái.</w:t>
      </w:r>
    </w:p>
    <w:p w14:paraId="325BDF31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2</w:t>
      </w:r>
      <w:r w:rsidRPr="00DA2D21">
        <w:rPr>
          <w:sz w:val="28"/>
          <w:szCs w:val="28"/>
          <w:bdr w:val="none" w:sz="0" w:space="0" w:color="auto" w:frame="1"/>
        </w:rPr>
        <w:t>. Giới hạn sinh thái và ổ sinh thái.</w:t>
      </w:r>
    </w:p>
    <w:p w14:paraId="098E3146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3</w:t>
      </w:r>
      <w:r w:rsidRPr="00DA2D21">
        <w:rPr>
          <w:sz w:val="28"/>
          <w:szCs w:val="28"/>
          <w:bdr w:val="none" w:sz="0" w:space="0" w:color="auto" w:frame="1"/>
        </w:rPr>
        <w:t>. Xác định được các quần thể sinh vật.</w:t>
      </w:r>
    </w:p>
    <w:p w14:paraId="2F04EF12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4</w:t>
      </w:r>
      <w:r w:rsidRPr="00DA2D21">
        <w:rPr>
          <w:sz w:val="28"/>
          <w:szCs w:val="28"/>
          <w:bdr w:val="none" w:sz="0" w:space="0" w:color="auto" w:frame="1"/>
        </w:rPr>
        <w:t>. Các mối quan hệ hỗ trợ, cạnh tranh trong quần thể sinh vật.</w:t>
      </w:r>
    </w:p>
    <w:p w14:paraId="6B54588F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5</w:t>
      </w:r>
      <w:r w:rsidRPr="00DA2D21">
        <w:rPr>
          <w:sz w:val="28"/>
          <w:szCs w:val="28"/>
          <w:bdr w:val="none" w:sz="0" w:space="0" w:color="auto" w:frame="1"/>
        </w:rPr>
        <w:t>. Các đặc trưng cơ bản của quần thể sinh vật: Sự phân bố cá thể trong quần thể sinh vật, mật độ cá thể của quần thể, kích thước của quần thể.</w:t>
      </w:r>
    </w:p>
    <w:p w14:paraId="1DD649AE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6</w:t>
      </w:r>
      <w:r w:rsidRPr="00DA2D21">
        <w:rPr>
          <w:sz w:val="28"/>
          <w:szCs w:val="28"/>
          <w:bdr w:val="none" w:sz="0" w:space="0" w:color="auto" w:frame="1"/>
        </w:rPr>
        <w:t>. Các dạng biến động số lượng cá  thể: biến động theo chu kì và biến động không theo chu kì.</w:t>
      </w:r>
    </w:p>
    <w:p w14:paraId="40D5690F" w14:textId="77777777" w:rsidR="00B46067" w:rsidRPr="00DA2D21" w:rsidRDefault="00B46067" w:rsidP="00B46067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  <w:r w:rsidRPr="00DA2D21">
        <w:rPr>
          <w:b/>
          <w:sz w:val="28"/>
          <w:szCs w:val="28"/>
          <w:bdr w:val="none" w:sz="0" w:space="0" w:color="auto" w:frame="1"/>
        </w:rPr>
        <w:t>IV. Quần xã sinh vật</w:t>
      </w:r>
    </w:p>
    <w:p w14:paraId="562C3DEA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 w:rsidRPr="00DA2D21">
        <w:rPr>
          <w:sz w:val="28"/>
          <w:szCs w:val="28"/>
          <w:bdr w:val="none" w:sz="0" w:space="0" w:color="auto" w:frame="1"/>
        </w:rPr>
        <w:t>1. Đặc trưng về thành phần loài trong quần xã.</w:t>
      </w:r>
    </w:p>
    <w:p w14:paraId="7A500F33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 w:rsidRPr="00DA2D21">
        <w:rPr>
          <w:sz w:val="28"/>
          <w:szCs w:val="28"/>
          <w:bdr w:val="none" w:sz="0" w:space="0" w:color="auto" w:frame="1"/>
        </w:rPr>
        <w:t>2. Đặc trưng về phân bố cá thể trong không gian của quần xã.</w:t>
      </w:r>
    </w:p>
    <w:p w14:paraId="6C640585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 w:rsidRPr="00DA2D21">
        <w:rPr>
          <w:sz w:val="28"/>
          <w:szCs w:val="28"/>
          <w:bdr w:val="none" w:sz="0" w:space="0" w:color="auto" w:frame="1"/>
        </w:rPr>
        <w:t>3. Các mối quan hệ sinh thái giữa các loài trong quần xã sinh vật.</w:t>
      </w:r>
    </w:p>
    <w:p w14:paraId="5434B208" w14:textId="77777777" w:rsidR="00B46067" w:rsidRPr="00DA2D21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 w:rsidRPr="00DA2D21">
        <w:rPr>
          <w:sz w:val="28"/>
          <w:szCs w:val="28"/>
          <w:bdr w:val="none" w:sz="0" w:space="0" w:color="auto" w:frame="1"/>
        </w:rPr>
        <w:t>4. Hiện tượng khống chế sinh học trong quần xã sinh vật.</w:t>
      </w:r>
    </w:p>
    <w:p w14:paraId="049EBA59" w14:textId="77777777" w:rsidR="00B46067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 w:rsidRPr="00DA2D21">
        <w:rPr>
          <w:sz w:val="28"/>
          <w:szCs w:val="28"/>
          <w:bdr w:val="none" w:sz="0" w:space="0" w:color="auto" w:frame="1"/>
        </w:rPr>
        <w:t>5. Các loại diễn thế sinh thái: diễn thế nguyên sinh, diễn thế thứ sinh.</w:t>
      </w:r>
    </w:p>
    <w:p w14:paraId="585F88DA" w14:textId="77777777" w:rsidR="00B46067" w:rsidRPr="00DA2D21" w:rsidRDefault="00B46067" w:rsidP="00B46067">
      <w:pPr>
        <w:shd w:val="clear" w:color="auto" w:fill="FFFFFF"/>
        <w:rPr>
          <w:b/>
          <w:sz w:val="28"/>
          <w:szCs w:val="28"/>
          <w:bdr w:val="none" w:sz="0" w:space="0" w:color="auto" w:frame="1"/>
        </w:rPr>
      </w:pPr>
      <w:r w:rsidRPr="00DA2D21">
        <w:rPr>
          <w:b/>
          <w:sz w:val="28"/>
          <w:szCs w:val="28"/>
          <w:bdr w:val="none" w:sz="0" w:space="0" w:color="auto" w:frame="1"/>
        </w:rPr>
        <w:t>V</w:t>
      </w:r>
      <w:r>
        <w:rPr>
          <w:b/>
          <w:sz w:val="28"/>
          <w:szCs w:val="28"/>
          <w:bdr w:val="none" w:sz="0" w:space="0" w:color="auto" w:frame="1"/>
        </w:rPr>
        <w:t>I</w:t>
      </w:r>
      <w:r w:rsidRPr="00DA2D21">
        <w:rPr>
          <w:b/>
          <w:sz w:val="28"/>
          <w:szCs w:val="28"/>
          <w:bdr w:val="none" w:sz="0" w:space="0" w:color="auto" w:frame="1"/>
        </w:rPr>
        <w:t xml:space="preserve">. </w:t>
      </w:r>
      <w:r>
        <w:rPr>
          <w:b/>
          <w:sz w:val="28"/>
          <w:szCs w:val="28"/>
          <w:bdr w:val="none" w:sz="0" w:space="0" w:color="auto" w:frame="1"/>
        </w:rPr>
        <w:t>Hệ sinh thái, sinh quyển và bảo vệ môi trường</w:t>
      </w:r>
    </w:p>
    <w:p w14:paraId="6411E697" w14:textId="77777777" w:rsidR="00B46067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 w:rsidRPr="00127385">
        <w:rPr>
          <w:sz w:val="28"/>
          <w:szCs w:val="28"/>
          <w:bdr w:val="none" w:sz="0" w:space="0" w:color="auto" w:frame="1"/>
        </w:rPr>
        <w:t>1.</w:t>
      </w:r>
      <w:r>
        <w:rPr>
          <w:sz w:val="28"/>
          <w:szCs w:val="28"/>
          <w:bdr w:val="none" w:sz="0" w:space="0" w:color="auto" w:frame="1"/>
        </w:rPr>
        <w:t xml:space="preserve"> Thành phần cấu trúc của hệ sinh thái.</w:t>
      </w:r>
    </w:p>
    <w:p w14:paraId="1DC80F11" w14:textId="77777777" w:rsidR="00B46067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2. Các kiểu hệ sinh thái.</w:t>
      </w:r>
    </w:p>
    <w:p w14:paraId="1EF6BB58" w14:textId="77777777" w:rsidR="00B46067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3. chuỗi thức ăn, lưới thức ăn.</w:t>
      </w:r>
    </w:p>
    <w:p w14:paraId="7A7DF356" w14:textId="77777777" w:rsidR="00B46067" w:rsidRDefault="00B46067" w:rsidP="00B46067">
      <w:pPr>
        <w:shd w:val="clear" w:color="auto" w:fill="FFFFFF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4. Bậc dinh dưỡng, tháp sinh thái.</w:t>
      </w:r>
    </w:p>
    <w:p w14:paraId="44FCF52B" w14:textId="6B60E640" w:rsidR="00C506B7" w:rsidRPr="00D47DA2" w:rsidRDefault="00C506B7" w:rsidP="00B46067">
      <w:pPr>
        <w:pStyle w:val="ListParagraph"/>
        <w:ind w:left="0"/>
        <w:jc w:val="center"/>
        <w:rPr>
          <w:b/>
        </w:rPr>
      </w:pPr>
      <w:r w:rsidRPr="00D47DA2">
        <w:rPr>
          <w:b/>
        </w:rPr>
        <w:t>------------HẾT------------</w:t>
      </w:r>
    </w:p>
    <w:sectPr w:rsidR="00C506B7" w:rsidRPr="00D47DA2" w:rsidSect="00C506B7">
      <w:footerReference w:type="default" r:id="rId8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DA328" w14:textId="77777777" w:rsidR="0011167C" w:rsidRDefault="0011167C" w:rsidP="00C506B7">
      <w:r>
        <w:separator/>
      </w:r>
    </w:p>
  </w:endnote>
  <w:endnote w:type="continuationSeparator" w:id="0">
    <w:p w14:paraId="5665A259" w14:textId="77777777" w:rsidR="0011167C" w:rsidRDefault="0011167C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74F2B" w14:textId="77777777"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C326B" w14:textId="77777777" w:rsidR="0011167C" w:rsidRDefault="0011167C" w:rsidP="00C506B7">
      <w:r>
        <w:separator/>
      </w:r>
    </w:p>
  </w:footnote>
  <w:footnote w:type="continuationSeparator" w:id="0">
    <w:p w14:paraId="7BE2A486" w14:textId="77777777" w:rsidR="0011167C" w:rsidRDefault="0011167C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mirrorMargi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6B7"/>
    <w:rsid w:val="0011167C"/>
    <w:rsid w:val="00111D25"/>
    <w:rsid w:val="0013291B"/>
    <w:rsid w:val="0014539A"/>
    <w:rsid w:val="0024781A"/>
    <w:rsid w:val="0027684B"/>
    <w:rsid w:val="0029012F"/>
    <w:rsid w:val="00430FB3"/>
    <w:rsid w:val="00543ABE"/>
    <w:rsid w:val="0082648D"/>
    <w:rsid w:val="00867D0D"/>
    <w:rsid w:val="00870102"/>
    <w:rsid w:val="008E1FA0"/>
    <w:rsid w:val="009155E4"/>
    <w:rsid w:val="009A5D54"/>
    <w:rsid w:val="009F0116"/>
    <w:rsid w:val="00A0686C"/>
    <w:rsid w:val="00A07A65"/>
    <w:rsid w:val="00B11E6C"/>
    <w:rsid w:val="00B46067"/>
    <w:rsid w:val="00B77A44"/>
    <w:rsid w:val="00C251F0"/>
    <w:rsid w:val="00C506B7"/>
    <w:rsid w:val="00C71FDE"/>
    <w:rsid w:val="00CC00E1"/>
    <w:rsid w:val="00CF66DE"/>
    <w:rsid w:val="00D4216E"/>
    <w:rsid w:val="00D47DA2"/>
    <w:rsid w:val="00D86B4C"/>
    <w:rsid w:val="00E16623"/>
    <w:rsid w:val="00F91496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82E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2024-04-16T03:27:00Z</dcterms:created>
  <dcterms:modified xsi:type="dcterms:W3CDTF">2024-04-16T07:53:00Z</dcterms:modified>
</cp:coreProperties>
</file>